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4D" w:rsidRDefault="0048534D" w:rsidP="0048534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A4A49"/>
          <w:sz w:val="28"/>
          <w:szCs w:val="28"/>
          <w:lang w:eastAsia="ru-RU"/>
        </w:rPr>
        <w:t xml:space="preserve">                        </w:t>
      </w:r>
      <w:r w:rsidR="009850C5" w:rsidRPr="0048534D">
        <w:rPr>
          <w:rFonts w:ascii="Arial" w:eastAsia="Times New Roman" w:hAnsi="Arial" w:cs="Arial"/>
          <w:color w:val="4A4A49"/>
          <w:sz w:val="28"/>
          <w:szCs w:val="28"/>
          <w:lang w:eastAsia="ru-RU"/>
        </w:rPr>
        <w:t xml:space="preserve">   </w:t>
      </w:r>
      <w:r w:rsidR="00854888" w:rsidRPr="0048534D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 xml:space="preserve">«Мама не в ресурсе: </w:t>
      </w:r>
    </w:p>
    <w:p w:rsidR="00854888" w:rsidRPr="0048534D" w:rsidRDefault="00854888" w:rsidP="0048534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8"/>
          <w:lang w:eastAsia="ru-RU"/>
        </w:rPr>
      </w:pPr>
      <w:r w:rsidRPr="0048534D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что с</w:t>
      </w:r>
      <w:r w:rsidR="0048534D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 xml:space="preserve">крывается за фасадом идеального </w:t>
      </w:r>
      <w:r w:rsidRPr="0048534D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материнства»</w:t>
      </w:r>
    </w:p>
    <w:p w:rsidR="00854888" w:rsidRPr="0048534D" w:rsidRDefault="00854888" w:rsidP="0085488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8"/>
          <w:lang w:eastAsia="ru-RU"/>
        </w:rPr>
      </w:pPr>
    </w:p>
    <w:p w:rsidR="005B0F96" w:rsidRDefault="009850C5" w:rsidP="00AD18A7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 xml:space="preserve"> </w:t>
      </w:r>
      <w:r w:rsidR="00854888" w:rsidRPr="0048534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«Ожидание ребенка </w:t>
      </w:r>
      <w:r w:rsidR="00854888" w:rsidRPr="0048534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рисуют в пастельных тонах: нежность, запах макушки младенца и абсолютное счастье. Но что делать, если вместо прилива любви вы чувствуете лишь звенящую пустоту, усталость и желание спрятаться от всего мира? Важно признать: это не "испорченный характер" и не ваша вина как матери. Это состояние, которое имеет название, медицинские причины и, самое главное, решение».</w:t>
      </w:r>
    </w:p>
    <w:p w:rsidR="00AD18A7" w:rsidRPr="005B0F96" w:rsidRDefault="00AD18A7" w:rsidP="00AD18A7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Рождение ребенка — важное и волнительное событие, после которого жизнь людей полностью меняется. Психика женщины</w:t>
      </w:r>
      <w:r w:rsid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,</w:t>
      </w: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 xml:space="preserve"> при этом</w:t>
      </w:r>
      <w:r w:rsid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,</w:t>
      </w: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 xml:space="preserve"> испытывает сильное потрясение,</w:t>
      </w:r>
      <w:r w:rsidR="0048534D"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 xml:space="preserve"> которое сопровождается гормональными, физическими, эмоциональными, финансовыми и социаль</w:t>
      </w:r>
      <w:r w:rsid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ными переменами,</w:t>
      </w: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 xml:space="preserve"> поэтому чувство беспокойства и сомнение считаются нормой в такой ситуации. Но если женщина испытывает сильную грусть, у нее часто меняется настроение, она много плачет и ощущает себя одинокой, скорее всего, у нее послеродовая депрессия.</w:t>
      </w:r>
    </w:p>
    <w:p w:rsidR="005B0F96" w:rsidRDefault="00AD18A7" w:rsidP="0048534D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Послеродовая </w:t>
      </w:r>
      <w:hyperlink r:id="rId5" w:tgtFrame="_blank" w:history="1">
        <w:r w:rsidRPr="0048534D">
          <w:rPr>
            <w:rFonts w:ascii="Times New Roman" w:eastAsia="Times New Roman" w:hAnsi="Times New Roman" w:cs="Times New Roman"/>
            <w:color w:val="4A4A49"/>
            <w:sz w:val="28"/>
            <w:szCs w:val="28"/>
            <w:u w:val="single"/>
            <w:lang w:eastAsia="ru-RU"/>
          </w:rPr>
          <w:t>депрессия</w:t>
        </w:r>
      </w:hyperlink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 считается разновидностью </w:t>
      </w:r>
      <w:hyperlink r:id="rId6" w:tgtFrame="_blank" w:history="1">
        <w:r w:rsidRPr="0048534D">
          <w:rPr>
            <w:rFonts w:ascii="Times New Roman" w:eastAsia="Times New Roman" w:hAnsi="Times New Roman" w:cs="Times New Roman"/>
            <w:color w:val="4A4A49"/>
            <w:sz w:val="28"/>
            <w:szCs w:val="28"/>
            <w:u w:val="single"/>
            <w:lang w:eastAsia="ru-RU"/>
          </w:rPr>
          <w:t>депрессивного расстройства</w:t>
        </w:r>
      </w:hyperlink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 — распространенного психического заболевания, которым страдают 5% взрослого населения в мире. Депрессия влияет на все стороны жизни: работу, учебу, отношения с семьей, друзьями и обществом. Послеродовая депрессия — это не безволие, а осложнение после родов, с которым может столкнуться любая женщина. К тому же послеродовая депрессия затрагивает не только биологических матерей, но и суррогатных мам и приемных родителей.</w:t>
      </w:r>
      <w:r w:rsidR="0048534D"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 xml:space="preserve"> </w:t>
      </w:r>
      <w:r w:rsidR="0048534D"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Важно понимать, что депрессия может случитьс</w:t>
      </w:r>
      <w:r w:rsid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я с каждым.</w:t>
      </w:r>
    </w:p>
    <w:p w:rsidR="005B0F96" w:rsidRDefault="00AD18A7" w:rsidP="005B0F96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5B0F9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Как отличить ПРД от «бэби-блюза»?</w:t>
      </w:r>
    </w:p>
    <w:p w:rsidR="00AD18A7" w:rsidRPr="005B0F96" w:rsidRDefault="00AD18A7" w:rsidP="005B0F96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Многие мамы в первые дни после родов чувствуют плаксивость и тревогу. Это называют «бэби-блюзом», и он обычно проходит сам за 1–2 недели.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5B0F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 ПРД симптомы глубже и длятся более 2 недель:</w:t>
      </w:r>
      <w:r w:rsidRPr="005B0F96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 </w:t>
      </w:r>
    </w:p>
    <w:p w:rsidR="00AD18A7" w:rsidRPr="0048534D" w:rsidRDefault="00AD18A7" w:rsidP="00AD18A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Стойкая подавленность: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чувство безнадежности, пустоты или постоянное желание плакать.</w:t>
      </w:r>
    </w:p>
    <w:p w:rsidR="00AD18A7" w:rsidRPr="0048534D" w:rsidRDefault="00AD18A7" w:rsidP="00AD18A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Потеря интереса: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привычные вещи и даже общение с малышом не приносят радости.</w:t>
      </w:r>
    </w:p>
    <w:p w:rsidR="00AD18A7" w:rsidRPr="0048534D" w:rsidRDefault="00AD18A7" w:rsidP="00AD18A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Нарушения сна и аппетита: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невозможность уснуть, даже когда ребенок спит, или резкое изменение пищевых привычек.</w:t>
      </w:r>
    </w:p>
    <w:p w:rsidR="00AD18A7" w:rsidRPr="0048534D" w:rsidRDefault="00AD18A7" w:rsidP="00AD18A7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Тревога и чувство вины: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постоянные мысли «я плохая мать», страх причинить вред ребенку или себе. Отказ от ухода за ребенком.</w:t>
      </w:r>
    </w:p>
    <w:p w:rsidR="00AD18A7" w:rsidRPr="0048534D" w:rsidRDefault="00AD18A7" w:rsidP="00AD18A7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 xml:space="preserve"> Если не лечить послеродовую депрессию, это может привести к серьезным последствиям для женщины и ее семьи:</w:t>
      </w:r>
    </w:p>
    <w:p w:rsidR="00AD18A7" w:rsidRPr="0048534D" w:rsidRDefault="00AD18A7" w:rsidP="00AD18A7">
      <w:pPr>
        <w:numPr>
          <w:ilvl w:val="0"/>
          <w:numId w:val="5"/>
        </w:numPr>
        <w:shd w:val="clear" w:color="auto" w:fill="FFFFFF"/>
        <w:spacing w:after="233" w:line="240" w:lineRule="auto"/>
        <w:ind w:left="0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послеродовая депрессия разовьется в хроническое депрессивное </w:t>
      </w:r>
      <w:hyperlink r:id="rId7" w:tgtFrame="_blank" w:history="1">
        <w:r w:rsidRPr="0048534D">
          <w:rPr>
            <w:rFonts w:ascii="Times New Roman" w:eastAsia="Times New Roman" w:hAnsi="Times New Roman" w:cs="Times New Roman"/>
            <w:color w:val="4A4A49"/>
            <w:sz w:val="28"/>
            <w:szCs w:val="28"/>
            <w:u w:val="single"/>
            <w:lang w:eastAsia="ru-RU"/>
          </w:rPr>
          <w:t>расстройство</w:t>
        </w:r>
      </w:hyperlink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, которое повлияет на все аспекты жизни женщины;</w:t>
      </w:r>
    </w:p>
    <w:p w:rsidR="00AD18A7" w:rsidRPr="0048534D" w:rsidRDefault="00AD18A7" w:rsidP="00AD18A7">
      <w:pPr>
        <w:numPr>
          <w:ilvl w:val="0"/>
          <w:numId w:val="5"/>
        </w:numPr>
        <w:shd w:val="clear" w:color="auto" w:fill="FFFFFF"/>
        <w:spacing w:after="233" w:line="240" w:lineRule="auto"/>
        <w:ind w:left="0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возникнут проблемы в установлении связи между матерью и ребенком. Женщины прекращают грудное вскармливание, испытывают трудности в установлении контакта с ребенком и уходом за ним;</w:t>
      </w:r>
    </w:p>
    <w:p w:rsidR="00AD18A7" w:rsidRPr="0048534D" w:rsidRDefault="00AD18A7" w:rsidP="00AD18A7">
      <w:pPr>
        <w:numPr>
          <w:ilvl w:val="0"/>
          <w:numId w:val="5"/>
        </w:numPr>
        <w:shd w:val="clear" w:color="auto" w:fill="FFFFFF"/>
        <w:spacing w:after="233" w:line="240" w:lineRule="auto"/>
        <w:ind w:left="0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значительно повысится риск самоубийства;</w:t>
      </w:r>
    </w:p>
    <w:p w:rsidR="00AD18A7" w:rsidRPr="0048534D" w:rsidRDefault="00AD18A7" w:rsidP="00AD18A7">
      <w:pPr>
        <w:numPr>
          <w:ilvl w:val="0"/>
          <w:numId w:val="5"/>
        </w:numPr>
        <w:shd w:val="clear" w:color="auto" w:fill="FFFFFF"/>
        <w:spacing w:after="233" w:line="240" w:lineRule="auto"/>
        <w:ind w:left="0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повысится вероятность развития депрессии у членов семьи, которые близки к матери и ребенку.</w:t>
      </w:r>
    </w:p>
    <w:p w:rsidR="00AD18A7" w:rsidRPr="0048534D" w:rsidRDefault="00AD18A7" w:rsidP="00AD18A7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  <w:t>А еще невылеченная послеродовая депрессия влияет на ребенка: у детей возникают эмоциональные и поведенческие проблемы, например, трудности со сном и приемом пищи, чрезмерный плач и задержка речевого развития.</w:t>
      </w:r>
    </w:p>
    <w:p w:rsidR="00AD18A7" w:rsidRPr="0048534D" w:rsidRDefault="00AD18A7" w:rsidP="00AD18A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</w:t>
      </w: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Профилактика во время беременности</w:t>
      </w:r>
    </w:p>
    <w:p w:rsidR="00AD18A7" w:rsidRPr="0048534D" w:rsidRDefault="00AD18A7" w:rsidP="00AD18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Подготовку лучше начинать еще до родов:</w:t>
      </w:r>
    </w:p>
    <w:p w:rsidR="00AD18A7" w:rsidRPr="0048534D" w:rsidRDefault="00AD18A7" w:rsidP="00AD18A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Самообразование: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изучите, как проявляется депрессия, чтобы не винить себя, если это случится.</w:t>
      </w:r>
    </w:p>
    <w:p w:rsidR="00AD18A7" w:rsidRPr="0048534D" w:rsidRDefault="00AD18A7" w:rsidP="00AD18A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Круг поддержки: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договоритесь с близкими, кто возьмет на себя быт (готовку, уборку), чтобы вы могли отдыхать.</w:t>
      </w:r>
    </w:p>
    <w:p w:rsidR="00AD18A7" w:rsidRPr="0048534D" w:rsidRDefault="00AD18A7" w:rsidP="00AD18A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Реалистичные ожидания: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стремитесь быть «идеальной». Здоровье мамы важнее чистого пола.</w:t>
      </w:r>
    </w:p>
    <w:p w:rsidR="00AD18A7" w:rsidRPr="0048534D" w:rsidRDefault="00AD18A7" w:rsidP="00AD18A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Общение: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заведите знакомства среди других будущих мам — поддержка сообщества очень важна. </w:t>
      </w:r>
    </w:p>
    <w:p w:rsidR="00AD18A7" w:rsidRPr="0048534D" w:rsidRDefault="00AD18A7" w:rsidP="00AD18A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              Что делать, если вы чувствуете симптомы?</w:t>
      </w:r>
    </w:p>
    <w:p w:rsidR="00AD18A7" w:rsidRPr="0048534D" w:rsidRDefault="00AD18A7" w:rsidP="00AD18A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 молчите: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расскажите о своем состоянии мужу, маме или подруге. Признание проблемы — первый шаг к лечению.</w:t>
      </w:r>
    </w:p>
    <w:p w:rsidR="00AD18A7" w:rsidRPr="0048534D" w:rsidRDefault="00AD18A7" w:rsidP="00AD18A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Обратитесь к врачу: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для начала можно подойти к акушеру-гинекологу или психологу в женской консультации. Они помогут оценить состояние и при необходимости направят к психиатру или психотерапевту.</w:t>
      </w:r>
    </w:p>
    <w:p w:rsidR="00AD18A7" w:rsidRPr="0048534D" w:rsidRDefault="00AD18A7" w:rsidP="00AD18A7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Спите при любой возможности: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дефицит сна — мощный триггер депрессии.</w:t>
      </w:r>
    </w:p>
    <w:p w:rsidR="005B0F96" w:rsidRDefault="00AD18A7" w:rsidP="005B0F9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Избегайте самокритики:</w:t>
      </w:r>
      <w:r w:rsidRPr="004853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депрессия — это болезнь, вызванная гормональными и физиологическими изменениями, а не ваша слабость. </w:t>
      </w:r>
    </w:p>
    <w:p w:rsidR="005B0F96" w:rsidRPr="005B0F96" w:rsidRDefault="005B0F96" w:rsidP="005B0F9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Телефон доверия: </w:t>
      </w:r>
      <w:r w:rsidRPr="005B0F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133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– </w:t>
      </w:r>
      <w:r w:rsidRPr="005B0F96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Круглосуточная служба экстренной психологической помощи РБ</w:t>
      </w:r>
    </w:p>
    <w:p w:rsidR="009850C5" w:rsidRPr="00BF3CCA" w:rsidRDefault="00854888" w:rsidP="00BF3CCA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4A4A49"/>
          <w:sz w:val="28"/>
          <w:szCs w:val="28"/>
          <w:lang w:eastAsia="ru-RU"/>
        </w:rPr>
      </w:pPr>
      <w:bookmarkStart w:id="0" w:name="_GoBack"/>
      <w:bookmarkEnd w:id="0"/>
      <w:r w:rsidRPr="00BF3C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«Послеродовая депрессия — это не признак слабости и не «провал» материнства. Это временный шторм, через который можно пройти. Самое важное решение — не справляться в одиночку. Позволив себе помощь, вы не просто возвращаете себе радость, вы строите прочный фундамент для счастливого будущего вашей семьи. Помните: солнце всегда выходит из-за туч, и ваше внутреннее солнце — не исключение».</w:t>
      </w:r>
    </w:p>
    <w:p w:rsidR="00AD18A7" w:rsidRPr="0048534D" w:rsidRDefault="005B0F96" w:rsidP="00AD18A7">
      <w:pPr>
        <w:pStyle w:val="a3"/>
        <w:shd w:val="clear" w:color="auto" w:fill="FFFFFF"/>
        <w:spacing w:after="330"/>
        <w:rPr>
          <w:rFonts w:eastAsia="Times New Roman"/>
          <w:color w:val="4A4A49"/>
          <w:sz w:val="28"/>
          <w:szCs w:val="28"/>
          <w:lang w:eastAsia="ru-RU"/>
        </w:rPr>
      </w:pPr>
      <w:r>
        <w:rPr>
          <w:rFonts w:eastAsia="Times New Roman"/>
          <w:color w:val="4A4A49"/>
          <w:sz w:val="28"/>
          <w:szCs w:val="28"/>
          <w:lang w:eastAsia="ru-RU"/>
        </w:rPr>
        <w:t>Психолог                                                                         Т.Н. Сыромолот</w:t>
      </w:r>
    </w:p>
    <w:p w:rsidR="00966D73" w:rsidRPr="0048534D" w:rsidRDefault="00966D73" w:rsidP="00AD18A7">
      <w:pPr>
        <w:rPr>
          <w:rFonts w:ascii="Times New Roman" w:hAnsi="Times New Roman" w:cs="Times New Roman"/>
          <w:sz w:val="28"/>
          <w:szCs w:val="28"/>
        </w:rPr>
      </w:pPr>
    </w:p>
    <w:sectPr w:rsidR="00966D73" w:rsidRPr="0048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AC"/>
    <w:multiLevelType w:val="multilevel"/>
    <w:tmpl w:val="296C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52AFF"/>
    <w:multiLevelType w:val="multilevel"/>
    <w:tmpl w:val="43C6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A28B3"/>
    <w:multiLevelType w:val="multilevel"/>
    <w:tmpl w:val="145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366FF"/>
    <w:multiLevelType w:val="multilevel"/>
    <w:tmpl w:val="0F9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E5619"/>
    <w:multiLevelType w:val="multilevel"/>
    <w:tmpl w:val="66B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E0CA4"/>
    <w:multiLevelType w:val="multilevel"/>
    <w:tmpl w:val="4762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A7"/>
    <w:rsid w:val="0048534D"/>
    <w:rsid w:val="005B0F96"/>
    <w:rsid w:val="00854888"/>
    <w:rsid w:val="00966D73"/>
    <w:rsid w:val="009850C5"/>
    <w:rsid w:val="00AD18A7"/>
    <w:rsid w:val="00B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B5A4"/>
  <w15:chartTrackingRefBased/>
  <w15:docId w15:val="{396807E6-AE76-45FE-BFE3-3BCE59B4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8A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lclinic.ru/disorder/pr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lclinic.ru/disorder/depression/" TargetMode="External"/><Relationship Id="rId5" Type="http://schemas.openxmlformats.org/officeDocument/2006/relationships/hyperlink" Target="https://vielclinic.ru/disorder/depress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ЖК2 Кабинет 7</dc:creator>
  <cp:keywords/>
  <dc:description/>
  <cp:lastModifiedBy>ЖК2 Кабинет 7</cp:lastModifiedBy>
  <cp:revision>3</cp:revision>
  <dcterms:created xsi:type="dcterms:W3CDTF">2026-04-15T06:06:00Z</dcterms:created>
  <dcterms:modified xsi:type="dcterms:W3CDTF">2026-04-15T07:06:00Z</dcterms:modified>
</cp:coreProperties>
</file>